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432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98" w:type="dxa"/>
          </w:tcPr>
          <w:p>
            <w:pPr>
              <w:pStyle w:val="9"/>
              <w:tabs>
                <w:tab w:val="left" w:pos="919"/>
              </w:tabs>
              <w:spacing w:line="238" w:lineRule="exact"/>
              <w:ind w:left="171" w:right="-130"/>
              <w:rPr>
                <w:sz w:val="22"/>
              </w:rPr>
            </w:pPr>
            <w:r>
              <w:rPr>
                <w:rFonts w:hint="eastAsia" w:ascii="宋体" w:hAnsi="宋体" w:eastAsia="宋体" w:cs="宋体"/>
                <w:color w:val="FFFFFF"/>
                <w:spacing w:val="-26"/>
                <w:w w:val="110"/>
                <w:sz w:val="22"/>
                <w:shd w:val="clear" w:color="auto" w:fill="6FAC4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FFFF"/>
                <w:w w:val="90"/>
                <w:sz w:val="22"/>
                <w:shd w:val="clear" w:color="auto" w:fill="6FAC46"/>
              </w:rPr>
              <w:t>code</w:t>
            </w:r>
            <w:r>
              <w:rPr>
                <w:color w:val="FFFFFF"/>
                <w:sz w:val="22"/>
                <w:shd w:val="clear" w:color="auto" w:fill="6FAC46"/>
              </w:rPr>
              <w:tab/>
            </w:r>
          </w:p>
        </w:tc>
        <w:tc>
          <w:tcPr>
            <w:tcW w:w="3634" w:type="dxa"/>
            <w:shd w:val="clear" w:color="auto" w:fill="6FAC46"/>
          </w:tcPr>
          <w:p>
            <w:pPr>
              <w:pStyle w:val="9"/>
              <w:tabs>
                <w:tab w:val="left" w:pos="8339"/>
              </w:tabs>
              <w:spacing w:line="238" w:lineRule="exact"/>
              <w:ind w:left="121" w:right="-4709"/>
              <w:rPr>
                <w:sz w:val="22"/>
              </w:rPr>
            </w:pPr>
            <w:r>
              <w:rPr>
                <w:color w:val="FFFFFF"/>
                <w:sz w:val="22"/>
                <w:shd w:val="clear" w:color="auto" w:fill="6FAC46"/>
              </w:rPr>
              <w:t>期刊名称</w:t>
            </w:r>
            <w:r>
              <w:rPr>
                <w:color w:val="FFFFFF"/>
                <w:sz w:val="22"/>
                <w:shd w:val="clear" w:color="auto" w:fill="6FAC46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" w:type="dxa"/>
          </w:tcPr>
          <w:p>
            <w:pPr>
              <w:pStyle w:val="9"/>
              <w:rPr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S151</w:t>
            </w:r>
          </w:p>
        </w:tc>
        <w:tc>
          <w:tcPr>
            <w:tcW w:w="3634" w:type="dxa"/>
          </w:tcPr>
          <w:p>
            <w:pPr>
              <w:pStyle w:val="9"/>
              <w:ind w:left="121"/>
              <w:rPr>
                <w:sz w:val="22"/>
              </w:rPr>
            </w:pPr>
            <w:r>
              <w:rPr>
                <w:sz w:val="22"/>
              </w:rPr>
              <w:t>安徽师范大学学报人文社会科学版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北京大学教育评论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S929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S153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北京电影学院学报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北京工商大学学报社会科学版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S930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北京师范大学学报社会科学版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S877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北京体育大学学报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S666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比较教育研究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A570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编辑学报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S731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财经科学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S647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财经理论与实践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S147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财经论丛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财经问题研究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S733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财经研究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财贸经济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财政研究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产业经济研究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S443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S892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大学图书馆学报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S738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当代财经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S161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当代亚太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当代作家评论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S608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档案学通讯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S609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档案学研究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党的文献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S169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S171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东北亚论坛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S173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敦煌学辑刊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敦煌研究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俄罗斯文艺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S621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法律科学-西北政法大学学报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S623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法学论坛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S319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法制与社会发展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S179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方言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2"/>
        </w:rPr>
        <w:sectPr>
          <w:headerReference r:id="rId3" w:type="default"/>
          <w:footerReference r:id="rId4" w:type="default"/>
          <w:type w:val="continuous"/>
          <w:pgSz w:w="11910" w:h="16840"/>
          <w:pgMar w:top="1400" w:right="1680" w:bottom="1000" w:left="820" w:header="738" w:footer="802" w:gutter="0"/>
          <w:pgNumType w:start="1"/>
        </w:sectPr>
      </w:pPr>
    </w:p>
    <w:tbl>
      <w:tblPr>
        <w:tblStyle w:val="6"/>
        <w:tblW w:w="4432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3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code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  <w:tc>
          <w:tcPr>
            <w:tcW w:w="3646" w:type="dxa"/>
            <w:shd w:val="clear" w:color="auto" w:fill="6FAC46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S933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S852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妇女研究论丛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S934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S743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S181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甘肃政法学院学报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S668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高等工程教育研究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S669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高等教育研究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J067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S183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公共行政评论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S184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古汉语研究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S185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古籍整理研究学刊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S188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S936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广西民族大学学报哲学社会科学版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S190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S746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国际金融研究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S747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国际经济合作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S831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国际经贸探索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S749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S750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国际贸易问题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S192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国际商务-对外经济贸易大学学报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S751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国际商务研究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L042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国际石油经济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S194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国家检察官学院学报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S195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国家教育行政学院学报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S197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国家图书馆学刊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S193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国家行政学院学报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S199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海交史研究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S200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汉语学习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S204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河北师范大学学报教育科学版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S272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河海大学学报哲学社会科学版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S205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S206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红楼梦学刊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S209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S210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湖南科技大学学报社会科学版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S211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S212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湖南师范大学教育科学学报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S213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湖南师范大学社会科学学报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S673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华东师范大学学报教育科学版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S939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S940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华南师范大学学报社会科学版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S215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华侨华人历史研究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S941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华中师范大学学报人文社会科学版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S216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黄钟-中国-武汉音乐学院学报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S942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吉林大学社会科学学报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S718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S719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技术经济与管理研究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S832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价格理论与实践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S944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江海学刊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S674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江苏高教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S854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S219</w:t>
            </w:r>
          </w:p>
        </w:tc>
        <w:tc>
          <w:tcPr>
            <w:tcW w:w="364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江苏行政学院学报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2"/>
        </w:rPr>
        <w:sectPr>
          <w:pgSz w:w="11910" w:h="16840"/>
          <w:pgMar w:top="1400" w:right="1680" w:bottom="1000" w:left="820" w:header="738" w:footer="802" w:gutter="0"/>
        </w:sectPr>
      </w:pPr>
    </w:p>
    <w:tbl>
      <w:tblPr>
        <w:tblStyle w:val="6"/>
        <w:tblW w:w="3549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code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  <w:tc>
          <w:tcPr>
            <w:tcW w:w="2768" w:type="dxa"/>
            <w:shd w:val="clear" w:color="auto" w:fill="6FAC46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S220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S946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S221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交响-西安音乐学院学报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S222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教师教育研究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S675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S223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教育财会研究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S676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S677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S415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S224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S681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S682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教育研究与实验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S683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教育与经济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S225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解放军外国语学院学报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S226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金融经济学研究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S652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金融理论与实践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S227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金融论坛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S757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S228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近代史研究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S759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S760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S761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S762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经济理论与经济管理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S764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S765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经济社会体制比较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S767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经济体制改革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S768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S769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经济问题探索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S229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S282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S721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S771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S772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S230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经济与管理评论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S773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S774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经济纵横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S231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军事历史研究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S232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军事运筹与系统工程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S233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开放教育研究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S234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开放时代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S155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开放学习研究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S235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抗日战争研究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S808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S809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考古学报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S810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考古与文物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S236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课程·教材·教法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S756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会计研究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S217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会计与经济研究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S947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兰州大学学报社会科学版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S237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理论探讨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S238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理论与改革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1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S239</w:t>
            </w:r>
          </w:p>
        </w:tc>
        <w:tc>
          <w:tcPr>
            <w:tcW w:w="276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历史教学问题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2"/>
        </w:rPr>
        <w:sectPr>
          <w:pgSz w:w="11910" w:h="16840"/>
          <w:pgMar w:top="1400" w:right="1680" w:bottom="1000" w:left="820" w:header="738" w:footer="802" w:gutter="0"/>
        </w:sectPr>
      </w:pPr>
    </w:p>
    <w:tbl>
      <w:tblPr>
        <w:tblStyle w:val="6"/>
        <w:tblW w:w="5094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code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  <w:tc>
          <w:tcPr>
            <w:tcW w:w="4270" w:type="dxa"/>
            <w:shd w:val="clear" w:color="auto" w:fill="6FAC46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S240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历史研究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S242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S243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鲁迅研究月刊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S244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伦理学研究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S245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旅游科学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S616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旅游学刊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S246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马克思主义研究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S247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马克思主义与现实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S637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美术研究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S249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民族教育研究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S251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民族文学研究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S252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S253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S254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明清小说研究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S255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南方文坛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S950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南京大学学报哲学·人文科学·社会科学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S858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S952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南京政治学院学报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S777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南开经济研究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S953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南开学报哲学社会科学版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S839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农村经济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S779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S639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企业经济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S258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青年探索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S259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S260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青少年犯罪问题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S687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清华大学教育研究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S955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清华大学学报哲学社会科学版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S844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情报工程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S846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情报科学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S847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情报理论与实践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W020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情报学报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S848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S849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情报资料工作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S261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求实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S956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求是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S958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求索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S688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全球教育展望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S106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全球科技经济瞭望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S860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人口研究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S862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人口与经济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S628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人民检察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S263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人民音乐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S617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人文地理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S819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S264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S961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S964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陕西师范大学学报哲学社会科学版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S834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商业经济与管理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S835</w:t>
            </w:r>
          </w:p>
        </w:tc>
        <w:tc>
          <w:tcPr>
            <w:tcW w:w="427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商业研究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2"/>
        </w:rPr>
        <w:sectPr>
          <w:pgSz w:w="11910" w:h="16840"/>
          <w:pgMar w:top="1400" w:right="1680" w:bottom="1000" w:left="820" w:header="738" w:footer="802" w:gutter="0"/>
        </w:sectPr>
      </w:pPr>
    </w:p>
    <w:tbl>
      <w:tblPr>
        <w:tblStyle w:val="6"/>
        <w:tblW w:w="4432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code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  <w:tc>
          <w:tcPr>
            <w:tcW w:w="3608" w:type="dxa"/>
            <w:shd w:val="clear" w:color="auto" w:fill="6FAC46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上海财经大学学报哲学社会科学版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S965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S268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S781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S269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S883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S267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S270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S271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社会保障研究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S863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S865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社会科学研究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S866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社会科学战线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S867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社会学研究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S276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社会主义研究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S782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审计研究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S784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S278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史学月刊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S691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世界汉语教学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S785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S787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S788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世界经济与政治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S789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世界经济与政治论坛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A201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世界科技研究与发展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S285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S286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世界宗教文化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S287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世界宗教研究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S790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数量经济技术经济研究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W022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数字图书馆论坛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S656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税务与经济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S290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思想教育研究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S291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思想理论教育导刊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S292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思想战线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S967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S294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苏州大学学报哲学社会科学版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台湾研究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台湾研究集刊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S297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S884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S880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体育学刊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体育与科学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S793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统计研究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S293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统计与决策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S306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统计与信息论坛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S895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图书馆建设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S897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图书馆论坛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S308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图书馆学研究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S899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图书情报工作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S900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图书情报知识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S901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图书与情报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2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S694</w:t>
            </w:r>
          </w:p>
        </w:tc>
        <w:tc>
          <w:tcPr>
            <w:tcW w:w="360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外国教育研究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2"/>
        </w:rPr>
        <w:sectPr>
          <w:pgSz w:w="11910" w:h="16840"/>
          <w:pgMar w:top="1400" w:right="1680" w:bottom="1000" w:left="820" w:header="738" w:footer="802" w:gutter="0"/>
        </w:sectPr>
      </w:pPr>
    </w:p>
    <w:tbl>
      <w:tblPr>
        <w:tblStyle w:val="6"/>
        <w:tblW w:w="4432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3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code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  <w:tc>
          <w:tcPr>
            <w:tcW w:w="3640" w:type="dxa"/>
            <w:shd w:val="clear" w:color="auto" w:fill="6FAC46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S795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S314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S315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外国文学评论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S316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外国文学研究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S317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S318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外国语文-四川外语学院学报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S695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外国中小学教育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S320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外交评论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S697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S698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外语教学与研究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S323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外语界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S699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外语与外语教学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S973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文史哲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S811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S327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S328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文学遗产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S329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文艺理论研究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S330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文艺理论与批评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S331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文艺评论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S332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S333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文艺争鸣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S334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S887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C509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物理与工程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S336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西安交通大学学报社会科学版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S881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S576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西安外国语大学学报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S975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S340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S341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西南民族大学学报人文社科版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S342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戏剧-中央戏剧学院学报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S978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厦门大学学报哲学社会科学版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S343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现代财经-天津财经大学学报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S906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S630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S309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S850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现代图书情报技术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S346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湘潭大学学报哲学社会科学版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S836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消费经济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S348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小说评论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S700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心理发展与教育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S349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S350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新视野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S351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新文学史料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S907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S909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新闻与传播研究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S582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刑事技术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S201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行政论坛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S354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S703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学前教育研究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S981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92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S982</w:t>
            </w:r>
          </w:p>
        </w:tc>
        <w:tc>
          <w:tcPr>
            <w:tcW w:w="3640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学术月刊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2"/>
        </w:rPr>
        <w:sectPr>
          <w:pgSz w:w="11910" w:h="16840"/>
          <w:pgMar w:top="1400" w:right="1680" w:bottom="1000" w:left="820" w:header="738" w:footer="802" w:gutter="0"/>
        </w:sectPr>
      </w:pPr>
    </w:p>
    <w:tbl>
      <w:tblPr>
        <w:tblStyle w:val="6"/>
        <w:tblW w:w="4431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code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  <w:tc>
          <w:tcPr>
            <w:tcW w:w="3627" w:type="dxa"/>
            <w:shd w:val="clear" w:color="auto" w:fill="6FAC46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S704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学位与研究生教育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S361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学习论坛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S983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学习与探索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S363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学校党建与思想教育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S799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亚太经济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G865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医学信息学杂志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S366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艺术百家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S367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音乐研究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S368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语言教学与研究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S369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语言文字应用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S370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语言研究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S822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S372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S374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云南民族大学学报哲学社会科学版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S922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哲学动态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S923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哲学研究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S986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S987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G352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证据科学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S659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证券市场导报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S619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政法论坛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S382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S383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S384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职教论坛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S386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中共党史研究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S390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中共浙江省委党校学报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S391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中共中央党校学报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S392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中国比较文学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S393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中国边疆史地研究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S304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中国大学教学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S396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中国党政干部论坛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S397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中国地方志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S398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中国地质大学学报社会科学版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S633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S400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S401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S664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中国高教研究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S800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中国工业经济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S404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中国海商法研究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S823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中国科技翻译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A583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中国科技期刊研究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S133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中国科技资源导刊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S410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中国劳动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S618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中国历史地理论丛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S838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中国流通经济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S414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中国穆斯林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S803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中国农村观察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S804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中国农村经济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H221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中国农业资源与区划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S417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中国青年社会科学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S416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0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S874</w:t>
            </w:r>
          </w:p>
        </w:tc>
        <w:tc>
          <w:tcPr>
            <w:tcW w:w="3627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中国人口科学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2"/>
        </w:rPr>
        <w:sectPr>
          <w:pgSz w:w="11910" w:h="16840"/>
          <w:pgMar w:top="1400" w:right="1680" w:bottom="1000" w:left="820" w:header="738" w:footer="802" w:gutter="0"/>
        </w:sectPr>
      </w:pPr>
    </w:p>
    <w:tbl>
      <w:tblPr>
        <w:tblStyle w:val="6"/>
        <w:tblW w:w="4432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code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  <w:tc>
          <w:tcPr>
            <w:tcW w:w="3634" w:type="dxa"/>
            <w:shd w:val="clear" w:color="auto" w:fill="6FAC46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S419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中国人力资源开发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S990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中国人民大学学报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S875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S587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中国司法鉴定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S714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S888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中国体育科技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S902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中国图书馆学报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S426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中国文化研究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S427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中国现代文学研究丛刊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S428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中国刑事法杂志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S405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G911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S429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S430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S715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G131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中国运动医学杂志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S432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中国职业技术教育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S807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S434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中国宗教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S435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中华文化论坛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G915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中华医学图书情报杂志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S992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中南财经政法大学学报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S993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中南民族大学学报人文社会科学版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S994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中山大学学报社会科学版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S634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中外法学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S440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中央财经大学学报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S441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中央音乐学院学报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S996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中州学刊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S444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S728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资源开发与市场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资源与产业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S926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自然辩证法研究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资源与产业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S926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自然辩证法研究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98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S448</w:t>
            </w:r>
          </w:p>
        </w:tc>
        <w:tc>
          <w:tcPr>
            <w:tcW w:w="3634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宗教学研究</w:t>
            </w:r>
          </w:p>
        </w:tc>
      </w:tr>
    </w:tbl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省级国家级CN期刊各学科文章均可代发或者包写发，快速审稿，包发！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高端核心期刊收稿写发：北大核心期刊（全国中文核心期刊）+CSSCI核心期刊（来源期刊+扩展期刊）+科技核心期刊统计源核心期刊+社科核心期刊+RCCSE中国核心学术期刊  等核心期刊均可安排，各学科各方面文章都可以安排代发或者写发！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本科学报写发：全日制本科学报，核心学报自然科学版 人文社刊版均可安排；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EI SCI文章写发；专著出版 主编挂名；实用新型专利  发明专利包办！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电话：13526709109 同微信号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联系人：编辑汪老师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联系电话：13526709109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QQ:565552016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投稿电子邮件:565552016@qq.com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了解更多杂志请点击官方网站：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"http://www.hxqikanlw.com/" \t "http://blog.sina.com.cn/s/_blank" </w:instrTex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sz w:val="24"/>
          <w:szCs w:val="24"/>
          <w:u w:val="none"/>
          <w:shd w:val="clear" w:fill="FFFFFF"/>
        </w:rPr>
        <w:t>www.hxqikanlw.com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/>
    <w:sectPr>
      <w:pgSz w:w="11910" w:h="16840"/>
      <w:pgMar w:top="1400" w:right="1680" w:bottom="1000" w:left="820" w:header="738" w:footer="8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55040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53.7pt;margin-top:790.65pt;height:13.55pt;width:123.45pt;mso-position-horizontal-relative:page;mso-position-vertical-relative:page;z-index:-61440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UNcRDaAAAA&#10;DQEAAA8AAAAAAAAAAQAgAAAAIgAAAGRycy9kb3ducmV2LnhtbFBLAQIUABQAAAAIAIdO4kCUGfu9&#10;qQEAADA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55040" behindDoc="1" locked="0" layoutInCell="1" allowOverlap="1">
              <wp:simplePos x="0" y="0"/>
              <wp:positionH relativeFrom="page">
                <wp:posOffset>3261360</wp:posOffset>
              </wp:positionH>
              <wp:positionV relativeFrom="page">
                <wp:posOffset>10041255</wp:posOffset>
              </wp:positionV>
              <wp:extent cx="1025525" cy="172085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552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4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19"/>
                            </w:rPr>
                            <w:t>页，共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8</w:t>
                          </w:r>
                          <w:r>
                            <w:rPr>
                              <w:spacing w:val="-24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256.8pt;margin-top:790.65pt;height:13.55pt;width:80.75pt;mso-position-horizontal-relative:page;mso-position-vertical-relative:page;z-index:-61440;mso-width-relative:page;mso-height-relative:page;" filled="f" stroked="f" coordsize="21600,21600" o:gfxdata="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yY5RtsAAAAN&#10;AQAADwAAAAAAAAABACAAAAAiAAAAZHJzL2Rvd25yZXYueG1sUEsBAhQAFAAAAAgAh07iQCjqna2n&#10;AQAAM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4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pacing w:val="-19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>页，共</w:t>
                    </w:r>
                    <w:r>
                      <w:rPr>
                        <w:rFonts w:hint="eastAsia" w:ascii="宋体" w:hAnsi="宋体" w:eastAsia="宋体" w:cs="宋体"/>
                        <w:spacing w:val="-19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t>8</w:t>
                    </w:r>
                    <w:r>
                      <w:rPr>
                        <w:spacing w:val="-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55040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2018</w:t>
                          </w:r>
                          <w:r>
                            <w:t>年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11</w:t>
                          </w:r>
                          <w:r>
                            <w:t>月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t>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444.05pt;margin-top:790.65pt;height:13.55pt;width:97.55pt;mso-position-horizontal-relative:page;mso-position-vertical-relative:page;z-index:-61440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TuV5i2wAA&#10;AA4BAAAPAAAAAAAAAAEAIAAAACIAAABkcnMvZG93bnJldi54bWxQSwECFAAUAAAACACHTuJAOpBs&#10;yKkBAAAwAwAADgAAAAAAAAABACAAAAAq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</w:rPr>
                      <w:t>2018</w:t>
                    </w:r>
                    <w:r>
                      <w:t>年</w:t>
                    </w:r>
                    <w:r>
                      <w:rPr>
                        <w:rFonts w:hint="eastAsia" w:ascii="宋体" w:hAnsi="宋体" w:eastAsia="宋体" w:cs="宋体"/>
                      </w:rPr>
                      <w:t>11</w:t>
                    </w:r>
                    <w:r>
                      <w:t>月</w:t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t>日发布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55040" behindDoc="1" locked="0" layoutInCell="1" allowOverlap="1">
              <wp:simplePos x="0" y="0"/>
              <wp:positionH relativeFrom="page">
                <wp:posOffset>2849880</wp:posOffset>
              </wp:positionH>
              <wp:positionV relativeFrom="page">
                <wp:posOffset>455295</wp:posOffset>
              </wp:positionV>
              <wp:extent cx="1860550" cy="3302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1" w:lineRule="exact"/>
                            <w:ind w:left="15" w:right="1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201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9</w:t>
                          </w:r>
                          <w:r>
                            <w:t>年中国科技核心期刊目录</w:t>
                          </w:r>
                        </w:p>
                        <w:p>
                          <w:pPr>
                            <w:pStyle w:val="2"/>
                            <w:spacing w:line="288" w:lineRule="exact"/>
                            <w:ind w:left="15" w:right="15"/>
                            <w:jc w:val="center"/>
                          </w:pPr>
                          <w:r>
                            <w:t>（社会科学卷）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24.4pt;margin-top:35.85pt;height:26pt;width:146.5pt;mso-position-horizontal-relative:page;mso-position-vertical-relative:page;z-index:-61440;mso-width-relative:page;mso-height-relative:page;" filled="f" stroked="f" coordsize="21600,21600" o:gfxdata="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u+USPZAAAACgEA&#10;AA8AAAAAAAAAAQAgAAAAIgAAAGRycy9kb3ducmV2LnhtbFBLAQIUABQAAAAIAIdO4kB7ICvBpwEA&#10;ADA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1" w:lineRule="exact"/>
                      <w:ind w:left="15" w:right="15"/>
                      <w:jc w:val="center"/>
                    </w:pPr>
                    <w:r>
                      <w:rPr>
                        <w:rFonts w:hint="eastAsia" w:ascii="宋体" w:hAnsi="宋体" w:eastAsia="宋体" w:cs="宋体"/>
                      </w:rPr>
                      <w:t>201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>9</w:t>
                    </w:r>
                    <w:r>
                      <w:t>年中国科技核心期刊目录</w:t>
                    </w:r>
                  </w:p>
                  <w:p>
                    <w:pPr>
                      <w:pStyle w:val="2"/>
                      <w:spacing w:line="288" w:lineRule="exact"/>
                      <w:ind w:left="15" w:right="15"/>
                      <w:jc w:val="center"/>
                    </w:pPr>
                    <w:r>
                      <w:t>（社会科学卷）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F48B7"/>
    <w:rsid w:val="7BBA5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Regular" w:hAnsi="Noto Sans CJK JP Regular" w:eastAsia="Noto Sans CJK JP Regular" w:cs="Noto Sans CJK JP Regular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70" w:lineRule="exact"/>
      <w:ind w:left="2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242" w:lineRule="exact"/>
      <w:ind w:left="200"/>
    </w:pPr>
    <w:rPr>
      <w:rFonts w:ascii="Noto Sans CJK JP Regular" w:hAnsi="Noto Sans CJK JP Regular" w:eastAsia="Noto Sans CJK JP Regular" w:cs="Noto Sans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2018-11-05T04:03:00Z</dcterms:created>
  <dc:creator>Zheng Ma</dc:creator>
  <cp:lastModifiedBy>论文咨询</cp:lastModifiedBy>
  <dcterms:modified xsi:type="dcterms:W3CDTF">2018-11-05T04:15:44Z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2018-11-05T00:00:00Z</vt:filetime>
  </property>
  <property fmtid="{D5CDD505-2E9C-101B-9397-08002B2CF9AE}" pid="5" name="KSOProductBuildVer">
    <vt:lpwstr>2052-10.1.0.7520</vt:lpwstr>
  </property>
</Properties>
</file>